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7F" w:rsidRDefault="00A8707F" w:rsidP="00A87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CONVENZIONE QUADRO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TRA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L’Associazione dei Comuni della provincia di F</w:t>
      </w:r>
      <w:r>
        <w:rPr>
          <w:rFonts w:ascii="Arial" w:hAnsi="Arial" w:cs="Arial"/>
          <w:color w:val="000000"/>
          <w:sz w:val="20"/>
          <w:szCs w:val="20"/>
        </w:rPr>
        <w:t>oggia,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 seguito ACF, </w:t>
      </w:r>
      <w:r>
        <w:rPr>
          <w:rFonts w:ascii="Arial" w:hAnsi="Arial" w:cs="Arial"/>
          <w:color w:val="000000"/>
          <w:sz w:val="20"/>
          <w:szCs w:val="20"/>
        </w:rPr>
        <w:t xml:space="preserve">costituitasi </w:t>
      </w:r>
      <w:r>
        <w:rPr>
          <w:rFonts w:ascii="Arial" w:hAnsi="Arial" w:cs="Arial"/>
          <w:color w:val="000000"/>
          <w:sz w:val="20"/>
          <w:szCs w:val="20"/>
        </w:rPr>
        <w:t>il 20 maggio d</w:t>
      </w:r>
      <w:r>
        <w:rPr>
          <w:rFonts w:ascii="Arial" w:hAnsi="Arial" w:cs="Arial"/>
          <w:color w:val="000000"/>
          <w:sz w:val="20"/>
          <w:szCs w:val="20"/>
        </w:rPr>
        <w:t>el 20</w:t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 xml:space="preserve"> e rappresentata dal suo presidente, </w:t>
      </w:r>
      <w:r>
        <w:rPr>
          <w:rFonts w:ascii="Arial" w:hAnsi="Arial" w:cs="Arial"/>
          <w:color w:val="000000"/>
          <w:sz w:val="20"/>
          <w:szCs w:val="20"/>
        </w:rPr>
        <w:t xml:space="preserve">Gaetano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consigliere della Provincia di Foggia</w:t>
      </w:r>
    </w:p>
    <w:p w:rsidR="006B3B09" w:rsidRDefault="006B3B09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B3B09" w:rsidRDefault="006B3B09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</w:p>
    <w:p w:rsidR="006B3B09" w:rsidRDefault="006B3B09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L’Università di </w:t>
      </w:r>
      <w:r>
        <w:rPr>
          <w:rFonts w:ascii="Arial" w:hAnsi="Arial" w:cs="Arial"/>
          <w:color w:val="000000"/>
          <w:sz w:val="20"/>
          <w:szCs w:val="20"/>
        </w:rPr>
        <w:t xml:space="preserve">Foggia </w:t>
      </w:r>
      <w:r>
        <w:rPr>
          <w:rFonts w:ascii="Arial" w:hAnsi="Arial" w:cs="Arial"/>
          <w:color w:val="000000"/>
          <w:sz w:val="20"/>
          <w:szCs w:val="20"/>
        </w:rPr>
        <w:t xml:space="preserve"> con sede in </w:t>
      </w:r>
      <w:r>
        <w:rPr>
          <w:rFonts w:ascii="Arial" w:hAnsi="Arial" w:cs="Arial"/>
          <w:color w:val="000000"/>
          <w:sz w:val="20"/>
          <w:szCs w:val="20"/>
        </w:rPr>
        <w:t>Foggia .................................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( P.IVA 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- C.F.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) rappresentata dal Magnifico Rettore, Prof.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>di seguito Università</w:t>
      </w:r>
      <w:r>
        <w:rPr>
          <w:rFonts w:ascii="Arial" w:hAnsi="Arial" w:cs="Arial"/>
          <w:color w:val="000000"/>
          <w:sz w:val="20"/>
          <w:szCs w:val="20"/>
        </w:rPr>
        <w:t>, a ciò autorizzato con delibera del Consiglio di Amministrazione del</w:t>
      </w:r>
      <w:r>
        <w:rPr>
          <w:rFonts w:ascii="Arial" w:hAnsi="Arial" w:cs="Arial"/>
          <w:color w:val="000000"/>
          <w:sz w:val="20"/>
          <w:szCs w:val="20"/>
        </w:rPr>
        <w:t xml:space="preserve"> ...............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seguito congiuntamente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Parti: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REMESSO CHE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8707F" w:rsidRPr="00A8707F" w:rsidRDefault="00A8707F" w:rsidP="00A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07F">
        <w:rPr>
          <w:rFonts w:ascii="Symbol" w:hAnsi="Symbol" w:cs="Symbol"/>
          <w:color w:val="000000"/>
          <w:sz w:val="20"/>
          <w:szCs w:val="20"/>
        </w:rPr>
        <w:t></w:t>
      </w:r>
      <w:r w:rsidRPr="00A8707F">
        <w:rPr>
          <w:rFonts w:ascii="Arial" w:hAnsi="Arial" w:cs="Arial"/>
          <w:color w:val="000000"/>
          <w:sz w:val="20"/>
          <w:szCs w:val="20"/>
        </w:rPr>
        <w:t>L</w:t>
      </w:r>
      <w:r w:rsidRPr="00A8707F">
        <w:rPr>
          <w:rFonts w:ascii="Arial" w:hAnsi="Arial" w:cs="Arial"/>
          <w:color w:val="000000"/>
          <w:sz w:val="20"/>
          <w:szCs w:val="20"/>
        </w:rPr>
        <w:t xml:space="preserve">’ACF è stata </w:t>
      </w:r>
      <w:r w:rsidRPr="00A8707F">
        <w:rPr>
          <w:rFonts w:ascii="Arial" w:hAnsi="Arial" w:cs="Arial"/>
          <w:color w:val="000000"/>
          <w:sz w:val="20"/>
          <w:szCs w:val="20"/>
        </w:rPr>
        <w:t xml:space="preserve">costituitasi il 20 maggio del 2016 </w:t>
      </w:r>
      <w:r w:rsidRPr="00A870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07F">
        <w:rPr>
          <w:rFonts w:ascii="Arial" w:hAnsi="Arial" w:cs="Arial"/>
          <w:color w:val="000000"/>
          <w:sz w:val="20"/>
          <w:szCs w:val="20"/>
        </w:rPr>
        <w:t xml:space="preserve">mediante sottoscrizione di una specifica Convenzione </w:t>
      </w:r>
      <w:r w:rsidR="00DA3DE5">
        <w:rPr>
          <w:rFonts w:ascii="Arial" w:hAnsi="Arial" w:cs="Arial"/>
          <w:color w:val="000000"/>
          <w:sz w:val="20"/>
          <w:szCs w:val="20"/>
        </w:rPr>
        <w:t>(</w:t>
      </w:r>
      <w:hyperlink r:id="rId6" w:history="1">
        <w:r w:rsidR="00DA3DE5" w:rsidRPr="00C24462">
          <w:rPr>
            <w:rStyle w:val="Collegamentoipertestuale"/>
            <w:rFonts w:ascii="Arial" w:hAnsi="Arial" w:cs="Arial"/>
            <w:sz w:val="20"/>
            <w:szCs w:val="20"/>
          </w:rPr>
          <w:t>www.associazionedeicomunifoggiani.it</w:t>
        </w:r>
      </w:hyperlink>
      <w:r w:rsidR="00DA3DE5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Tale Convenzione è stata già </w:t>
      </w:r>
      <w:r w:rsidRPr="00A8707F">
        <w:rPr>
          <w:rFonts w:ascii="Arial" w:hAnsi="Arial" w:cs="Arial"/>
          <w:color w:val="000000"/>
          <w:sz w:val="20"/>
          <w:szCs w:val="20"/>
        </w:rPr>
        <w:t>approvata dal Consiglio provinciale della Provincia di Foggia e dai Consigli comunali dei Comuni di: Faeto, Lucera, San Giovanni Rotondo, San Marco in Lamis, Monte Sant’Angelo, Mattinata, Manfredonia</w:t>
      </w:r>
    </w:p>
    <w:p w:rsidR="00A8707F" w:rsidRDefault="00A8707F" w:rsidP="00A8707F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1B50" w:rsidRDefault="00A8707F" w:rsidP="00A870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Altri Comuni della provincia di Foggia stanno vagliando l’opportunità di adesione</w:t>
      </w:r>
    </w:p>
    <w:p w:rsidR="00DF1B50" w:rsidRDefault="00DF1B50" w:rsidP="00DF1B50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DF1B50" w:rsidRPr="00DF1B50" w:rsidRDefault="00DF1B50" w:rsidP="00DF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F1B50">
        <w:rPr>
          <w:rFonts w:ascii="Arial" w:hAnsi="Arial" w:cs="Arial"/>
          <w:b/>
          <w:bCs/>
          <w:color w:val="000000"/>
          <w:sz w:val="20"/>
          <w:szCs w:val="20"/>
        </w:rPr>
        <w:t xml:space="preserve">Considerato che </w:t>
      </w:r>
      <w:r w:rsidR="00C4316F">
        <w:rPr>
          <w:rFonts w:ascii="Arial" w:hAnsi="Arial" w:cs="Arial"/>
          <w:b/>
          <w:bCs/>
          <w:color w:val="000000"/>
          <w:sz w:val="20"/>
          <w:szCs w:val="20"/>
        </w:rPr>
        <w:t>l’ACF</w:t>
      </w:r>
    </w:p>
    <w:p w:rsidR="00DF1B50" w:rsidRPr="00DF1B50" w:rsidRDefault="00DF1B50" w:rsidP="00DF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F1B50" w:rsidRDefault="00DF1B50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 espresso </w:t>
      </w:r>
      <w:r w:rsidRPr="00DF1B50">
        <w:rPr>
          <w:rFonts w:ascii="Arial" w:hAnsi="Arial" w:cs="Arial"/>
          <w:color w:val="000000"/>
          <w:sz w:val="20"/>
          <w:szCs w:val="20"/>
        </w:rPr>
        <w:t xml:space="preserve">riferimento al “modello dell’Organizzazione Territoriale” (O.T.) </w:t>
      </w:r>
      <w:r>
        <w:rPr>
          <w:rFonts w:ascii="Arial" w:hAnsi="Arial" w:cs="Arial"/>
          <w:color w:val="000000"/>
          <w:sz w:val="20"/>
          <w:szCs w:val="20"/>
        </w:rPr>
        <w:t>per cui punta alla costituzione di un sistema territoriale che integri tutte le Organizzazioni esistenti come fossero “funzioni” di una macro-organizzazione che basa la sua capacità di integrazione interna sulla scorta di accordi formalizzati tra le parti e sulla partecipazione congiunta a progetti comuni finalizzati al miglioramento della vita sul territorio, attraverso un miglioramento della qualità dei servizi erogati, uno sviluppo locale ecocompatibile e sostenibile, la salvaguardia della democrazia e il rispetto delle culture presenti</w:t>
      </w:r>
    </w:p>
    <w:p w:rsidR="00DA3DE5" w:rsidRDefault="00DA3DE5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tale scelta essa è in “rete” con Associazioni che adottano lo stesso modello in regione Lazio e in regione Toscana,</w:t>
      </w:r>
    </w:p>
    <w:p w:rsidR="00DF1B50" w:rsidRDefault="00DF1B50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 espresso riferimento </w:t>
      </w:r>
      <w:r w:rsidR="00C4316F">
        <w:rPr>
          <w:rFonts w:ascii="Arial" w:hAnsi="Arial" w:cs="Arial"/>
          <w:color w:val="000000"/>
          <w:sz w:val="20"/>
          <w:szCs w:val="20"/>
        </w:rPr>
        <w:t xml:space="preserve">altresì </w:t>
      </w:r>
      <w:r>
        <w:rPr>
          <w:rFonts w:ascii="Arial" w:hAnsi="Arial" w:cs="Arial"/>
          <w:color w:val="000000"/>
          <w:sz w:val="20"/>
          <w:szCs w:val="20"/>
        </w:rPr>
        <w:t>alla metodologia della Formazione Intervento® per cui i progetti da realizzare coinvolgono, attraverso processi di progettazione partecipata tutti gli attori del territorio che hanno ragione di fruire dei benefici dei miglioramenti da perseguire e hanno competenze da mettere in comune</w:t>
      </w:r>
      <w:r w:rsidR="00DA3DE5">
        <w:rPr>
          <w:rFonts w:ascii="Arial" w:hAnsi="Arial" w:cs="Arial"/>
          <w:color w:val="000000"/>
          <w:sz w:val="20"/>
          <w:szCs w:val="20"/>
        </w:rPr>
        <w:t xml:space="preserve"> in rapporto con l’Istituto di Ricerca sulla Formazione Intervento di Roma (</w:t>
      </w:r>
      <w:hyperlink r:id="rId7" w:history="1">
        <w:r w:rsidR="00DA3DE5" w:rsidRPr="00C24462">
          <w:rPr>
            <w:rStyle w:val="Collegamentoipertestuale"/>
            <w:rFonts w:ascii="Arial" w:hAnsi="Arial" w:cs="Arial"/>
            <w:sz w:val="20"/>
            <w:szCs w:val="20"/>
          </w:rPr>
          <w:t>www.formazioneintervento.it</w:t>
        </w:r>
      </w:hyperlink>
      <w:r w:rsidR="00DA3DE5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C4316F" w:rsidRDefault="00C4316F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una struttura di Governo presidiata da un Comitato Guida degli Amministratori degli enti aderenti e un presidente eletto in seno al Comitato</w:t>
      </w:r>
    </w:p>
    <w:p w:rsidR="000431DC" w:rsidRDefault="00C4316F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1DC">
        <w:rPr>
          <w:rFonts w:ascii="Arial" w:hAnsi="Arial" w:cs="Arial"/>
          <w:color w:val="000000"/>
          <w:sz w:val="20"/>
          <w:szCs w:val="20"/>
        </w:rPr>
        <w:t xml:space="preserve">si serve di una struttura esterna che svolge le funzioni di Segreteria e Ricerca &amp; Sviluppo, attualmente affidata a Impresa Insieme S.r.l. </w:t>
      </w:r>
      <w:r w:rsidR="000431DC">
        <w:rPr>
          <w:rFonts w:ascii="Arial" w:hAnsi="Arial" w:cs="Arial"/>
          <w:color w:val="000000"/>
          <w:sz w:val="20"/>
          <w:szCs w:val="20"/>
        </w:rPr>
        <w:t>di San Donato Milanese (MI)</w:t>
      </w:r>
      <w:r w:rsidR="00DA3DE5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8" w:history="1">
        <w:r w:rsidR="00DA3DE5" w:rsidRPr="00C24462">
          <w:rPr>
            <w:rStyle w:val="Collegamentoipertestuale"/>
            <w:rFonts w:ascii="Arial" w:hAnsi="Arial" w:cs="Arial"/>
            <w:sz w:val="20"/>
            <w:szCs w:val="20"/>
          </w:rPr>
          <w:t>www.impresainsieme.com</w:t>
        </w:r>
      </w:hyperlink>
      <w:r w:rsidR="00DA3DE5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0431DC" w:rsidRDefault="000431DC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l’amministratore della società ha già svolto nel corso del 2017 un’attività didattica come docente a contratto nel corso di marketing territoriale della prof.ssa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Varraso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0431DC" w:rsidRPr="000431DC" w:rsidRDefault="000431DC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0431DC">
        <w:rPr>
          <w:rFonts w:ascii="Arial" w:hAnsi="Arial" w:cs="Arial"/>
          <w:color w:val="000000"/>
          <w:sz w:val="20"/>
          <w:szCs w:val="20"/>
        </w:rPr>
        <w:t xml:space="preserve">ha attivato già un percorso </w:t>
      </w:r>
      <w:r>
        <w:rPr>
          <w:rFonts w:ascii="Arial" w:hAnsi="Arial" w:cs="Arial"/>
          <w:color w:val="000000"/>
          <w:sz w:val="20"/>
          <w:szCs w:val="20"/>
        </w:rPr>
        <w:t xml:space="preserve">di progettazione partecipata </w:t>
      </w:r>
      <w:r w:rsidRPr="000431DC">
        <w:rPr>
          <w:rFonts w:ascii="Arial" w:hAnsi="Arial" w:cs="Arial"/>
          <w:color w:val="000000"/>
          <w:sz w:val="20"/>
          <w:szCs w:val="20"/>
        </w:rPr>
        <w:t xml:space="preserve">finalizzato a stipulare a breve un </w:t>
      </w:r>
      <w:r w:rsidRPr="000431DC">
        <w:rPr>
          <w:rFonts w:ascii="Arial" w:hAnsi="Arial" w:cs="Arial"/>
          <w:color w:val="000000"/>
          <w:sz w:val="20"/>
          <w:szCs w:val="20"/>
        </w:rPr>
        <w:t>protocoll</w:t>
      </w:r>
      <w:r w:rsidRPr="000431DC">
        <w:rPr>
          <w:rFonts w:ascii="Arial" w:hAnsi="Arial" w:cs="Arial"/>
          <w:color w:val="000000"/>
          <w:sz w:val="20"/>
          <w:szCs w:val="20"/>
        </w:rPr>
        <w:t>o</w:t>
      </w:r>
      <w:r w:rsidRPr="000431DC">
        <w:rPr>
          <w:rFonts w:ascii="Arial" w:hAnsi="Arial" w:cs="Arial"/>
          <w:color w:val="000000"/>
          <w:sz w:val="20"/>
          <w:szCs w:val="20"/>
        </w:rPr>
        <w:t xml:space="preserve"> d’intesa con la maggior parte delle scuole presenti sul</w:t>
      </w:r>
      <w:r w:rsidRPr="000431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31DC">
        <w:rPr>
          <w:rFonts w:ascii="Arial" w:hAnsi="Arial" w:cs="Arial"/>
          <w:color w:val="000000"/>
          <w:sz w:val="20"/>
          <w:szCs w:val="20"/>
        </w:rPr>
        <w:t>territorio circoscritto dall’insieme dei Comuni associati, finalizzati a favorire la formazione dei docenti,</w:t>
      </w:r>
      <w:r w:rsidRPr="000431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31DC">
        <w:rPr>
          <w:rFonts w:ascii="Arial" w:hAnsi="Arial" w:cs="Arial"/>
          <w:color w:val="000000"/>
          <w:sz w:val="20"/>
          <w:szCs w:val="20"/>
        </w:rPr>
        <w:t>l’apprendimento e l’orientamento dei giovani studenti, la realizzazione di processi di l’alternanza</w:t>
      </w:r>
      <w:r w:rsidRPr="000431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31DC">
        <w:rPr>
          <w:rFonts w:ascii="Arial" w:hAnsi="Arial" w:cs="Arial"/>
          <w:color w:val="000000"/>
          <w:sz w:val="20"/>
          <w:szCs w:val="20"/>
        </w:rPr>
        <w:t>Scuola Lavoro e di progetti di recupero della dispersione scolastica, dei fenomeni di bullismo, di</w:t>
      </w:r>
      <w:r w:rsidRPr="000431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31DC">
        <w:rPr>
          <w:rFonts w:ascii="Arial" w:hAnsi="Arial" w:cs="Arial"/>
          <w:color w:val="000000"/>
          <w:sz w:val="20"/>
          <w:szCs w:val="20"/>
        </w:rPr>
        <w:t>incidenti stradali, di scarsa attenzione all’integrazione culturale,</w:t>
      </w:r>
    </w:p>
    <w:p w:rsidR="000431DC" w:rsidRDefault="000431DC" w:rsidP="000431DC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1B50" w:rsidRDefault="00DF1B50" w:rsidP="00DF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1B50" w:rsidRDefault="00DF1B50" w:rsidP="00DF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Preso atto che</w:t>
      </w:r>
      <w:r w:rsidR="008A5BEF">
        <w:rPr>
          <w:rFonts w:ascii="Arial" w:hAnsi="Arial" w:cs="Arial"/>
          <w:color w:val="000000"/>
          <w:sz w:val="20"/>
          <w:szCs w:val="20"/>
        </w:rPr>
        <w:t xml:space="preserve"> l’ACF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F1B50" w:rsidRPr="00DF1B50" w:rsidRDefault="00DF1B50" w:rsidP="00DF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1B50" w:rsidRDefault="008A5BEF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 già sviluppato un primo importante progetto di sviluppo locale operando per l’ottimizzazione e la valorizzazione delle Vie Francigene che attraversano il territorio </w:t>
      </w:r>
      <w:r w:rsidR="00C4316F">
        <w:rPr>
          <w:rFonts w:ascii="Arial" w:hAnsi="Arial" w:cs="Arial"/>
          <w:color w:val="000000"/>
          <w:sz w:val="20"/>
          <w:szCs w:val="20"/>
        </w:rPr>
        <w:t xml:space="preserve">della provincia di Foggia </w:t>
      </w:r>
      <w:r>
        <w:rPr>
          <w:rFonts w:ascii="Arial" w:hAnsi="Arial" w:cs="Arial"/>
          <w:color w:val="000000"/>
          <w:sz w:val="20"/>
          <w:szCs w:val="20"/>
        </w:rPr>
        <w:t xml:space="preserve">con </w:t>
      </w:r>
      <w:r>
        <w:rPr>
          <w:rFonts w:ascii="Arial" w:hAnsi="Arial" w:cs="Arial"/>
          <w:color w:val="000000"/>
          <w:sz w:val="20"/>
          <w:szCs w:val="20"/>
        </w:rPr>
        <w:lastRenderedPageBreak/>
        <w:t>un’ampia partecipazione dei Comuni coinvolti</w:t>
      </w:r>
      <w:r w:rsidR="00C4316F">
        <w:rPr>
          <w:rFonts w:ascii="Arial" w:hAnsi="Arial" w:cs="Arial"/>
          <w:color w:val="000000"/>
          <w:sz w:val="20"/>
          <w:szCs w:val="20"/>
        </w:rPr>
        <w:t xml:space="preserve">, la </w:t>
      </w:r>
      <w:proofErr w:type="spellStart"/>
      <w:r w:rsidR="00C4316F">
        <w:rPr>
          <w:rFonts w:ascii="Arial" w:hAnsi="Arial" w:cs="Arial"/>
          <w:color w:val="000000"/>
          <w:sz w:val="20"/>
          <w:szCs w:val="20"/>
        </w:rPr>
        <w:t>sponsorship</w:t>
      </w:r>
      <w:proofErr w:type="spellEnd"/>
      <w:r w:rsidR="00C4316F">
        <w:rPr>
          <w:rFonts w:ascii="Arial" w:hAnsi="Arial" w:cs="Arial"/>
          <w:color w:val="000000"/>
          <w:sz w:val="20"/>
          <w:szCs w:val="20"/>
        </w:rPr>
        <w:t xml:space="preserve"> della Regione Puglia e in riferimento alle indicazioni del Consiglio d’Europa</w:t>
      </w:r>
    </w:p>
    <w:p w:rsidR="008A5BEF" w:rsidRDefault="008A5BEF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 già </w:t>
      </w:r>
      <w:r w:rsidR="00C4316F">
        <w:rPr>
          <w:rFonts w:ascii="Arial" w:hAnsi="Arial" w:cs="Arial"/>
          <w:color w:val="000000"/>
          <w:sz w:val="20"/>
          <w:szCs w:val="20"/>
        </w:rPr>
        <w:t xml:space="preserve">promosso e </w:t>
      </w:r>
      <w:r>
        <w:rPr>
          <w:rFonts w:ascii="Arial" w:hAnsi="Arial" w:cs="Arial"/>
          <w:color w:val="000000"/>
          <w:sz w:val="20"/>
          <w:szCs w:val="20"/>
        </w:rPr>
        <w:t xml:space="preserve">ospitato due edizioni del Master Accompagna per “animatori degli itinerari culturali europei” </w:t>
      </w:r>
      <w:r w:rsidR="000431DC">
        <w:rPr>
          <w:rFonts w:ascii="Arial" w:hAnsi="Arial" w:cs="Arial"/>
          <w:color w:val="000000"/>
          <w:sz w:val="20"/>
          <w:szCs w:val="20"/>
        </w:rPr>
        <w:t xml:space="preserve">realizzate da Impresa Insieme S.r.l. e l’Istituto di Ricerca sulla Formazione Intervento di Roma che hanno </w:t>
      </w:r>
      <w:r>
        <w:rPr>
          <w:rFonts w:ascii="Arial" w:hAnsi="Arial" w:cs="Arial"/>
          <w:color w:val="000000"/>
          <w:sz w:val="20"/>
          <w:szCs w:val="20"/>
        </w:rPr>
        <w:t>collabora</w:t>
      </w:r>
      <w:r w:rsidR="000431DC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 xml:space="preserve">con docenti dell’Università di Foggia (prof.ssa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Varraso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431DC">
        <w:rPr>
          <w:rFonts w:ascii="Arial" w:hAnsi="Arial" w:cs="Arial"/>
          <w:color w:val="000000"/>
          <w:sz w:val="20"/>
          <w:szCs w:val="20"/>
        </w:rPr>
        <w:t>prof.Infante</w:t>
      </w:r>
      <w:proofErr w:type="spellEnd"/>
      <w:r w:rsidR="000431DC">
        <w:rPr>
          <w:rFonts w:ascii="Arial" w:hAnsi="Arial" w:cs="Arial"/>
          <w:color w:val="000000"/>
          <w:sz w:val="20"/>
          <w:szCs w:val="20"/>
        </w:rPr>
        <w:t>)</w:t>
      </w:r>
    </w:p>
    <w:p w:rsidR="008A5BEF" w:rsidRDefault="008A5BEF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 già attivato un programma di formazione-intervento per un primo gruppo di giovani residenti nei Comuni associati </w:t>
      </w:r>
    </w:p>
    <w:p w:rsidR="008A5BEF" w:rsidRDefault="008A5BEF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 già sostenuto la creazione di una Associazione giovanile (Satelliti) per operare a sostegno delle iniziative </w:t>
      </w:r>
      <w:r w:rsidR="00C4316F">
        <w:rPr>
          <w:rFonts w:ascii="Arial" w:hAnsi="Arial" w:cs="Arial"/>
          <w:color w:val="000000"/>
          <w:sz w:val="20"/>
          <w:szCs w:val="20"/>
        </w:rPr>
        <w:t xml:space="preserve">che porta </w:t>
      </w:r>
      <w:r>
        <w:rPr>
          <w:rFonts w:ascii="Arial" w:hAnsi="Arial" w:cs="Arial"/>
          <w:color w:val="000000"/>
          <w:sz w:val="20"/>
          <w:szCs w:val="20"/>
        </w:rPr>
        <w:t>avanti,</w:t>
      </w:r>
    </w:p>
    <w:p w:rsidR="00C4316F" w:rsidRDefault="00C4316F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in animo di costituire Laboratori di marketing territoriale in aree territoriali distintive della provincia di Foggia che ha denominato ABD (Aree di business distintivo)</w:t>
      </w:r>
    </w:p>
    <w:p w:rsidR="00DA3DE5" w:rsidRDefault="000431DC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Arial" w:hAnsi="Arial" w:cs="Arial"/>
          <w:color w:val="000000"/>
          <w:sz w:val="20"/>
          <w:szCs w:val="20"/>
        </w:rPr>
        <w:t xml:space="preserve">conta di attivare numerosi progetti utilizzando fonti diverse </w:t>
      </w:r>
      <w:r w:rsidRPr="00DA3DE5">
        <w:rPr>
          <w:rFonts w:ascii="Arial" w:hAnsi="Arial" w:cs="Arial"/>
          <w:color w:val="000000"/>
          <w:sz w:val="20"/>
          <w:szCs w:val="20"/>
        </w:rPr>
        <w:t>di finanziamento pubblico, nazionale ed europeo</w:t>
      </w:r>
    </w:p>
    <w:p w:rsidR="00DA3DE5" w:rsidRPr="00DA3DE5" w:rsidRDefault="00DA3DE5" w:rsidP="00DA3D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Arial" w:hAnsi="Arial" w:cs="Arial"/>
          <w:color w:val="000000"/>
          <w:sz w:val="20"/>
          <w:szCs w:val="20"/>
        </w:rPr>
        <w:t xml:space="preserve">conta di </w:t>
      </w:r>
      <w:r w:rsidRPr="00DA3DE5">
        <w:rPr>
          <w:rFonts w:ascii="Arial" w:hAnsi="Arial" w:cs="Arial"/>
          <w:color w:val="000000"/>
          <w:sz w:val="20"/>
          <w:szCs w:val="20"/>
        </w:rPr>
        <w:t xml:space="preserve"> seguire i giovani del territorio nel proseguimento degli studi,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3DE5">
        <w:rPr>
          <w:rFonts w:ascii="Arial" w:hAnsi="Arial" w:cs="Arial"/>
          <w:color w:val="000000"/>
          <w:sz w:val="20"/>
          <w:szCs w:val="20"/>
        </w:rPr>
        <w:t>sia all’interno del mondo universitario che nei processi di professionalizzazione post universitari,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3DE5">
        <w:rPr>
          <w:rFonts w:ascii="Arial" w:hAnsi="Arial" w:cs="Arial"/>
          <w:color w:val="000000"/>
          <w:sz w:val="20"/>
          <w:szCs w:val="20"/>
        </w:rPr>
        <w:t>utilizzando anche quei finanziamenti che consentano loro di godere di borse di studio ad hoc</w:t>
      </w:r>
    </w:p>
    <w:p w:rsidR="00C4316F" w:rsidRDefault="00C4316F" w:rsidP="00DA3D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5BEF" w:rsidRDefault="008A5BEF" w:rsidP="00DA3D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Per altro verso </w:t>
      </w:r>
      <w:r w:rsidRPr="00DA3DE5">
        <w:rPr>
          <w:rFonts w:ascii="Arial" w:hAnsi="Arial" w:cs="Arial"/>
          <w:b/>
          <w:color w:val="000000"/>
          <w:sz w:val="20"/>
          <w:szCs w:val="20"/>
        </w:rPr>
        <w:t>l’</w:t>
      </w:r>
      <w:r w:rsidRPr="00DA3DE5">
        <w:rPr>
          <w:rFonts w:ascii="Arial" w:hAnsi="Arial" w:cs="Arial"/>
          <w:b/>
          <w:i/>
          <w:iCs/>
          <w:color w:val="000000"/>
          <w:sz w:val="20"/>
          <w:szCs w:val="20"/>
        </w:rPr>
        <w:t>Università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8707F" w:rsidRPr="00DA3DE5" w:rsidRDefault="00A8707F" w:rsidP="00DA3DE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Conta su un mercato di giovani che provengono in particolare dal Centro-Sud Italia e che scelgono</w:t>
      </w:r>
    </w:p>
    <w:p w:rsidR="00A8707F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8707F">
        <w:rPr>
          <w:rFonts w:ascii="Arial" w:hAnsi="Arial" w:cs="Arial"/>
          <w:color w:val="000000"/>
          <w:sz w:val="20"/>
          <w:szCs w:val="20"/>
        </w:rPr>
        <w:t>l’ateneo per le sue caratteristiche di qualità e collocazione logistica,</w:t>
      </w:r>
    </w:p>
    <w:p w:rsidR="00A8707F" w:rsidRPr="00DA3DE5" w:rsidRDefault="00A8707F" w:rsidP="00A870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Si articola in numerosi Corsi di Studio che sviluppano itinerari didattici su diversi campi, molti dei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 coincidenti con quelli di interesse d</w:t>
      </w:r>
      <w:r w:rsidR="00DA3DE5">
        <w:rPr>
          <w:rFonts w:ascii="Arial" w:hAnsi="Arial" w:cs="Arial"/>
          <w:color w:val="000000"/>
          <w:sz w:val="20"/>
          <w:szCs w:val="20"/>
        </w:rPr>
        <w:t xml:space="preserve">i ACF </w:t>
      </w:r>
    </w:p>
    <w:p w:rsidR="00A8707F" w:rsidRPr="00DA3DE5" w:rsidRDefault="00A8707F" w:rsidP="00A870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Sviluppa attività didattiche, ma anche ricerche e progetti di innovazione che alimentano la qualità della</w:t>
      </w:r>
      <w:r w:rsidR="00DA3DE5" w:rsidRPr="00DA3D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3DE5">
        <w:rPr>
          <w:rFonts w:ascii="Arial" w:hAnsi="Arial" w:cs="Arial"/>
          <w:color w:val="000000"/>
          <w:sz w:val="20"/>
          <w:szCs w:val="20"/>
        </w:rPr>
        <w:t>sua struttura docente e qualificano la preparazione dei propri studenti,</w:t>
      </w:r>
    </w:p>
    <w:p w:rsidR="00A8707F" w:rsidRPr="00DA3DE5" w:rsidRDefault="00A8707F" w:rsidP="00DA3DE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Sviluppa processi di orientamento nei riguardi dei giovani delle Scuole superiori per incrementare il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volume delle iscrizioni e della consapevolezza degli itinerari più consoni a ciascuno potenziale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cliente della propria offerta formativa,</w:t>
      </w:r>
    </w:p>
    <w:p w:rsidR="00A8707F" w:rsidRPr="00DA3DE5" w:rsidRDefault="00A8707F" w:rsidP="00DA3D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Attiva collaborazioni con le organizzazioni del territorio interessate a sviluppare ricerche comuni e a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condividere l’impegno per i processi di orientamento per lo studio ed il lavoro.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Arial" w:hAnsi="Arial" w:cs="Arial"/>
          <w:b/>
          <w:color w:val="000000"/>
          <w:sz w:val="20"/>
          <w:szCs w:val="20"/>
        </w:rPr>
        <w:t>le Parti</w:t>
      </w:r>
      <w:r>
        <w:rPr>
          <w:rFonts w:ascii="Arial" w:hAnsi="Arial" w:cs="Arial"/>
          <w:color w:val="000000"/>
          <w:sz w:val="20"/>
          <w:szCs w:val="20"/>
        </w:rPr>
        <w:t xml:space="preserve"> sono interessate a cooperare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Pr="00DA3DE5" w:rsidRDefault="00A8707F" w:rsidP="00DA3D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Arial" w:hAnsi="Arial" w:cs="Arial"/>
          <w:color w:val="000000"/>
          <w:sz w:val="20"/>
          <w:szCs w:val="20"/>
        </w:rPr>
        <w:t>nei processi di orientamento dei giovani,</w:t>
      </w:r>
    </w:p>
    <w:p w:rsidR="00A8707F" w:rsidRPr="00DA3DE5" w:rsidRDefault="00A8707F" w:rsidP="00A870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negli insegnamenti finalizzati a migliorare la conoscenza del modo con cui effettuare degli stage e dei</w:t>
      </w:r>
      <w:r w:rsidR="00DA3DE5" w:rsidRPr="00DA3D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3DE5">
        <w:rPr>
          <w:rFonts w:ascii="Arial" w:hAnsi="Arial" w:cs="Arial"/>
          <w:color w:val="000000"/>
          <w:sz w:val="20"/>
          <w:szCs w:val="20"/>
        </w:rPr>
        <w:t>tirocini qualificati,</w:t>
      </w:r>
    </w:p>
    <w:p w:rsidR="00A8707F" w:rsidRPr="00DA3DE5" w:rsidRDefault="00A8707F" w:rsidP="00DA3D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in alcuni insegnamenti stessi (vedi formazione-comunicazione, organizzazione e marketing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territoriale),</w:t>
      </w:r>
    </w:p>
    <w:p w:rsidR="00A8707F" w:rsidRPr="00DA3DE5" w:rsidRDefault="00A8707F" w:rsidP="00A870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nell’accoglienza dei giovani che devono realizzare dei tirocini professio</w:t>
      </w:r>
      <w:r w:rsidR="00DA3DE5" w:rsidRPr="00DA3DE5">
        <w:rPr>
          <w:rFonts w:ascii="Arial" w:hAnsi="Arial" w:cs="Arial"/>
          <w:color w:val="000000"/>
          <w:sz w:val="20"/>
          <w:szCs w:val="20"/>
        </w:rPr>
        <w:t xml:space="preserve">nalizzanti presso i Comuni di </w:t>
      </w:r>
      <w:proofErr w:type="spellStart"/>
      <w:r w:rsidR="00DA3DE5" w:rsidRPr="00DA3DE5">
        <w:rPr>
          <w:rFonts w:ascii="Arial" w:hAnsi="Arial" w:cs="Arial"/>
          <w:color w:val="000000"/>
          <w:sz w:val="20"/>
          <w:szCs w:val="20"/>
        </w:rPr>
        <w:t>ACF</w:t>
      </w:r>
      <w:r w:rsidRPr="00DA3DE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A3DE5">
        <w:rPr>
          <w:rFonts w:ascii="Arial" w:hAnsi="Arial" w:cs="Arial"/>
          <w:color w:val="000000"/>
          <w:sz w:val="20"/>
          <w:szCs w:val="20"/>
        </w:rPr>
        <w:t xml:space="preserve"> e nei relativi Laboratori territoriali</w:t>
      </w:r>
    </w:p>
    <w:p w:rsidR="00A8707F" w:rsidRPr="00DA3DE5" w:rsidRDefault="00A8707F" w:rsidP="00DA3DE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nei progetti di ricerca e di innovazione</w:t>
      </w:r>
    </w:p>
    <w:p w:rsidR="00A8707F" w:rsidRPr="00DA3DE5" w:rsidRDefault="00A8707F" w:rsidP="00A870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DE5">
        <w:rPr>
          <w:rFonts w:ascii="Symbol" w:hAnsi="Symbol" w:cs="Symbol"/>
          <w:color w:val="000000"/>
          <w:sz w:val="20"/>
          <w:szCs w:val="20"/>
        </w:rPr>
        <w:t></w:t>
      </w:r>
      <w:r w:rsidRPr="00DA3DE5">
        <w:rPr>
          <w:rFonts w:ascii="Arial" w:hAnsi="Arial" w:cs="Arial"/>
          <w:color w:val="000000"/>
          <w:sz w:val="20"/>
          <w:szCs w:val="20"/>
        </w:rPr>
        <w:t>nella ricerca dei finanziamenti e nella strutturazione di collaborazioni a livello nazionale ed europeo per</w:t>
      </w:r>
      <w:r w:rsidR="00DA3DE5" w:rsidRPr="00DA3D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3DE5">
        <w:rPr>
          <w:rFonts w:ascii="Arial" w:hAnsi="Arial" w:cs="Arial"/>
          <w:color w:val="000000"/>
          <w:sz w:val="20"/>
          <w:szCs w:val="20"/>
        </w:rPr>
        <w:t xml:space="preserve">la formulazione e gestione di progetti di valenza </w:t>
      </w:r>
      <w:proofErr w:type="spellStart"/>
      <w:r w:rsidRPr="00DA3DE5">
        <w:rPr>
          <w:rFonts w:ascii="Arial" w:hAnsi="Arial" w:cs="Arial"/>
          <w:color w:val="000000"/>
          <w:sz w:val="20"/>
          <w:szCs w:val="20"/>
        </w:rPr>
        <w:t>interistituzionale</w:t>
      </w:r>
      <w:proofErr w:type="spellEnd"/>
      <w:r w:rsidRPr="00DA3DE5">
        <w:rPr>
          <w:rFonts w:ascii="Arial" w:hAnsi="Arial" w:cs="Arial"/>
          <w:color w:val="000000"/>
          <w:sz w:val="20"/>
          <w:szCs w:val="20"/>
        </w:rPr>
        <w:t>;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Tutto ciò premesso le </w:t>
      </w:r>
      <w:r w:rsidRPr="00DA3DE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Parti </w:t>
      </w:r>
      <w:r>
        <w:rPr>
          <w:rFonts w:ascii="Arial" w:hAnsi="Arial" w:cs="Arial"/>
          <w:color w:val="000000"/>
          <w:sz w:val="20"/>
          <w:szCs w:val="20"/>
        </w:rPr>
        <w:t>stipulano quanto segue: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premesse costituiscono parte integrante e sostanziale della presente Convenzione e vincolano le Parti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alla loro osservanza.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2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il perseguimento delle finalità indicate in premessa, l’Ateneo e i suoi Dipartimenti, e </w:t>
      </w:r>
      <w:r w:rsidR="00DA3DE5">
        <w:rPr>
          <w:rFonts w:ascii="Arial" w:hAnsi="Arial" w:cs="Arial"/>
          <w:color w:val="000000"/>
          <w:sz w:val="20"/>
          <w:szCs w:val="20"/>
        </w:rPr>
        <w:t xml:space="preserve">i Comuni aderenti ad ACF </w:t>
      </w:r>
      <w:r>
        <w:rPr>
          <w:rFonts w:ascii="Arial" w:hAnsi="Arial" w:cs="Arial"/>
          <w:color w:val="000000"/>
          <w:sz w:val="20"/>
          <w:szCs w:val="20"/>
        </w:rPr>
        <w:t xml:space="preserve"> s’impegnano a collaborare nella realizzazione delle seguenti attività, in</w:t>
      </w:r>
      <w:r w:rsidR="00DA3DE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particolare: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Progettazione e realizzazione di progetti di sviluppo locale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Partecipazione congiunta ad opportunità di finanziamento;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Organizzazione di stage e tirocini per studenti e giovani laureati;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Realizzazione di attività formative;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Eventuali attività di docenza;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Realizzazione di ricerche, pubblicazioni, testi sulle tematiche trattate;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Realizzazione di strumenti di comunicazione per la promozione delle attività realizzate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Organizzazione di convegni, incontri e dibattiti sulle ricerche e attività realizzate e sui suoi sviluppi.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il perseguimento di attività che riguardano specifici Dipartimenti si potranno formalizzare specifici accordi</w:t>
      </w:r>
    </w:p>
    <w:p w:rsidR="00A8707F" w:rsidRDefault="00A8707F" w:rsidP="00DA3DE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dettaglio sottoscritti dai responsabili dei Dipartimenti e le altre Parti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3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L’Accordo in oggetto non è di per sé oneroso per le Parti. Le Parti definiranno di volta in volta di comune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accordo le modalità e i termini di realizzazione delle suddette attività, definendo i necessari piani di lavoro e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risorse necessarie in particolare con i Coordinatori dei Corsi di laurea .</w:t>
      </w:r>
    </w:p>
    <w:p w:rsidR="00DA3DE5" w:rsidRDefault="00DA3DE5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4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</w:t>
      </w:r>
      <w:r w:rsidR="00130E87">
        <w:rPr>
          <w:rFonts w:ascii="Arial" w:hAnsi="Arial" w:cs="Arial"/>
          <w:color w:val="000000"/>
          <w:sz w:val="20"/>
          <w:szCs w:val="20"/>
        </w:rPr>
        <w:t>a gestione strategica del presente accordo</w:t>
      </w:r>
      <w:r>
        <w:rPr>
          <w:rFonts w:ascii="Arial" w:hAnsi="Arial" w:cs="Arial"/>
          <w:color w:val="000000"/>
          <w:sz w:val="20"/>
          <w:szCs w:val="20"/>
        </w:rPr>
        <w:t xml:space="preserve">, l’Ateneo designa, quale proprio Referente, il …………. e </w:t>
      </w:r>
      <w:r w:rsidR="00DA3DE5">
        <w:rPr>
          <w:rFonts w:ascii="Arial" w:hAnsi="Arial" w:cs="Arial"/>
          <w:color w:val="000000"/>
          <w:sz w:val="20"/>
          <w:szCs w:val="20"/>
        </w:rPr>
        <w:t xml:space="preserve">l’ACF </w:t>
      </w:r>
      <w:r>
        <w:rPr>
          <w:rFonts w:ascii="Arial" w:hAnsi="Arial" w:cs="Arial"/>
          <w:color w:val="000000"/>
          <w:sz w:val="20"/>
          <w:szCs w:val="20"/>
        </w:rPr>
        <w:t xml:space="preserve">designa, quale proprio Referente, il dott. 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Gaetano </w:t>
      </w:r>
      <w:proofErr w:type="spellStart"/>
      <w:r w:rsidR="00130E87">
        <w:rPr>
          <w:rFonts w:ascii="Arial" w:hAnsi="Arial" w:cs="Arial"/>
          <w:color w:val="000000"/>
          <w:sz w:val="20"/>
          <w:szCs w:val="20"/>
        </w:rPr>
        <w:t>Cusenza</w:t>
      </w:r>
      <w:proofErr w:type="spellEnd"/>
      <w:r w:rsidR="00130E87">
        <w:rPr>
          <w:rFonts w:ascii="Arial" w:hAnsi="Arial" w:cs="Arial"/>
          <w:color w:val="000000"/>
          <w:sz w:val="20"/>
          <w:szCs w:val="20"/>
        </w:rPr>
        <w:t xml:space="preserve"> presidente di ACF 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5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E87">
        <w:rPr>
          <w:rFonts w:ascii="Arial" w:hAnsi="Arial" w:cs="Arial"/>
          <w:bCs/>
          <w:color w:val="000000"/>
          <w:sz w:val="20"/>
          <w:szCs w:val="20"/>
        </w:rPr>
        <w:t>A supporto delle attività operative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 quelle inerenti alla funzione di Segreteria delle Parti, </w:t>
      </w:r>
      <w:r w:rsidRPr="00130E87">
        <w:rPr>
          <w:rFonts w:ascii="Arial" w:hAnsi="Arial" w:cs="Arial"/>
          <w:bCs/>
          <w:color w:val="000000"/>
          <w:sz w:val="20"/>
          <w:szCs w:val="20"/>
        </w:rPr>
        <w:t xml:space="preserve"> l’Ateneo designa quale proprio referente il sig.......e l’ACF designa </w:t>
      </w:r>
      <w:r>
        <w:rPr>
          <w:rFonts w:ascii="Arial" w:hAnsi="Arial" w:cs="Arial"/>
          <w:color w:val="000000"/>
          <w:sz w:val="20"/>
          <w:szCs w:val="20"/>
        </w:rPr>
        <w:t xml:space="preserve">quale referente il dott. Renato Di Gregorio, responsabile della Segreteria di ACF </w:t>
      </w:r>
    </w:p>
    <w:p w:rsidR="00130E87" w:rsidRDefault="00130E87" w:rsidP="0013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E87" w:rsidRDefault="00130E87" w:rsidP="0013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6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Eventuali modifiche e/o integrazioni della presente Convenzione dovranno essere redatte in forma scritta e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controfirmate dalle Parti.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0E87" w:rsidRDefault="00130E87" w:rsidP="0013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7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presente Convenzione resterà in vigore per un periodo di cinque anni. Sarà rinnovata automaticamente per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uguale periodo, salvo disdetta di una delle parti, da notificarsi all'altra con un preavviso di almeno tre mesi dalla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scadenza.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0E87" w:rsidRDefault="00130E87" w:rsidP="0013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8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ogni eventuale controversia comunque derivante dall'interpretazione e/o esecuzione della presente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Convenzione, troverà applicazione la legislazione italiana e sarà competente il Foro di Roma.</w:t>
      </w:r>
    </w:p>
    <w:p w:rsidR="00130E87" w:rsidRDefault="00130E87" w:rsidP="0013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E87" w:rsidRDefault="00130E87" w:rsidP="0013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 9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nessun caso la presente Convenzione potrà essere considerata tale da costituire un rapporto di società o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associazione di qualsivoglia natura tra le Parti.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 </w:t>
      </w:r>
      <w:r w:rsidR="00130E87"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Parti riconoscono e si danno reciprocamente atto che la presente Convenzione ed ogni sua clausola sono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 oggetto di trattativa e, quindi, non trovano applicazione gli artt. 1341 e 1342 c.c..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11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Qualsiasi comunicazione dovuta in base alla presente Convenzione dovrà essere effettuata per iscritto a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mezzo lettera raccomandata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r.r.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anticipata via mail . Le comunicazioni si intenderanno validamente eseguite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alla data di ricezione del documento via mail, sempre che esse risultino inviate esclusivamente ai seguenti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indirizzi: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ACF 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c.a. 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Gaetano </w:t>
      </w:r>
      <w:proofErr w:type="spellStart"/>
      <w:r w:rsidR="00130E87">
        <w:rPr>
          <w:rFonts w:ascii="Arial" w:hAnsi="Arial" w:cs="Arial"/>
          <w:color w:val="000000"/>
          <w:sz w:val="20"/>
          <w:szCs w:val="20"/>
        </w:rPr>
        <w:t>Cusenza</w:t>
      </w:r>
      <w:proofErr w:type="spellEnd"/>
      <w:r w:rsidR="00130E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di Foggia</w:t>
      </w:r>
    </w:p>
    <w:p w:rsidR="00A8707F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Palazzo Dogana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Foggia 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mail: </w:t>
      </w:r>
      <w:r>
        <w:rPr>
          <w:rFonts w:ascii="Arial" w:hAnsi="Arial" w:cs="Arial"/>
          <w:color w:val="0000FF"/>
          <w:sz w:val="20"/>
          <w:szCs w:val="20"/>
        </w:rPr>
        <w:t>segreteria@associazione</w:t>
      </w:r>
      <w:r w:rsidR="00130E87">
        <w:rPr>
          <w:rFonts w:ascii="Arial" w:hAnsi="Arial" w:cs="Arial"/>
          <w:color w:val="0000FF"/>
          <w:sz w:val="20"/>
          <w:szCs w:val="20"/>
        </w:rPr>
        <w:t>deicomunifoggiani.it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l’</w:t>
      </w:r>
      <w:r>
        <w:rPr>
          <w:rFonts w:ascii="Arial" w:hAnsi="Arial" w:cs="Arial"/>
          <w:i/>
          <w:iCs/>
          <w:color w:val="000000"/>
          <w:sz w:val="20"/>
          <w:szCs w:val="20"/>
        </w:rPr>
        <w:t>Università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c.a. prof. </w:t>
      </w:r>
      <w:r w:rsidR="00130E87">
        <w:rPr>
          <w:rFonts w:ascii="Arial" w:hAnsi="Arial" w:cs="Arial"/>
          <w:color w:val="000000"/>
          <w:sz w:val="20"/>
          <w:szCs w:val="20"/>
        </w:rPr>
        <w:t>.......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130E87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mail: 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</w:t>
      </w:r>
      <w:r w:rsidR="00130E87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Parti </w:t>
      </w:r>
      <w:r>
        <w:rPr>
          <w:rFonts w:ascii="Arial" w:hAnsi="Arial" w:cs="Arial"/>
          <w:color w:val="000000"/>
          <w:sz w:val="20"/>
          <w:szCs w:val="20"/>
        </w:rPr>
        <w:t>dichiarano di agire in qualità di autonomi titolari con riferimento al trattamento dei dati personali di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propria competenza connesso all’attività oggetto del presente accordo e si impegnano a conformarsi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pienamente alle disposizioni della normativa sulla protezione dei dati personali (d.lgs. 30 giugno 2003 n. 196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successive modificazioni e integrazioni).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Ciascuna delle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Parti </w:t>
      </w:r>
      <w:r>
        <w:rPr>
          <w:rFonts w:ascii="Arial" w:hAnsi="Arial" w:cs="Arial"/>
          <w:color w:val="000000"/>
          <w:sz w:val="20"/>
          <w:szCs w:val="20"/>
        </w:rPr>
        <w:t>dichiara di essere a conoscenza che i dati personali alle stesse riferibili sono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necessariamente oggetto di trattamento, anche con strumenti elettronici, finalizzato esclusivamente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all’esecuzione del presente accordo e dei connessi adempimenti normativi.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Ciascuna delle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Parti </w:t>
      </w:r>
      <w:r>
        <w:rPr>
          <w:rFonts w:ascii="Arial" w:hAnsi="Arial" w:cs="Arial"/>
          <w:color w:val="000000"/>
          <w:sz w:val="20"/>
          <w:szCs w:val="20"/>
        </w:rPr>
        <w:t>si impegna a manlevare e tenere indenne l’altra da ogni danno, onere, costo, spesa,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contestazione e/o pretesa da parte delle competenti Autorità e/o dai soggetti interessati derivanti dalla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violazione degli obblighi spettanti ad ognuna in base alle citate normative.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Ciascuna delle Parti potrà in qualunque momento rivolgersi all’altra per richiedere l’accesso, la rettifica o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l’aggiornamento dei propri dati personali o per esercitare gli altri diritti previsti dalle disposizioni in materia di</w:t>
      </w:r>
    </w:p>
    <w:p w:rsidR="00A8707F" w:rsidRP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8707F">
        <w:rPr>
          <w:rFonts w:ascii="Arial" w:hAnsi="Arial" w:cs="Arial"/>
          <w:color w:val="000000"/>
          <w:sz w:val="20"/>
          <w:szCs w:val="20"/>
          <w:lang w:val="en-US"/>
        </w:rPr>
        <w:t xml:space="preserve">privacy (art. 7 del </w:t>
      </w:r>
      <w:proofErr w:type="spellStart"/>
      <w:r w:rsidRPr="00A8707F">
        <w:rPr>
          <w:rFonts w:ascii="Arial" w:hAnsi="Arial" w:cs="Arial"/>
          <w:color w:val="000000"/>
          <w:sz w:val="20"/>
          <w:szCs w:val="20"/>
          <w:lang w:val="en-US"/>
        </w:rPr>
        <w:t>d.lgs</w:t>
      </w:r>
      <w:proofErr w:type="spellEnd"/>
      <w:r w:rsidRPr="00A8707F">
        <w:rPr>
          <w:rFonts w:ascii="Arial" w:hAnsi="Arial" w:cs="Arial"/>
          <w:color w:val="000000"/>
          <w:sz w:val="20"/>
          <w:szCs w:val="20"/>
          <w:lang w:val="en-US"/>
        </w:rPr>
        <w:t>. 196/2003).</w:t>
      </w:r>
    </w:p>
    <w:p w:rsidR="00A8707F" w:rsidRDefault="00A8707F" w:rsidP="006B3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presente Convenzione è redatta in 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due </w:t>
      </w:r>
      <w:r>
        <w:rPr>
          <w:rFonts w:ascii="Arial" w:hAnsi="Arial" w:cs="Arial"/>
          <w:color w:val="000000"/>
          <w:sz w:val="20"/>
          <w:szCs w:val="20"/>
        </w:rPr>
        <w:t xml:space="preserve">esemplari, uno per il l’Università e uno per 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ACF 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partner.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L’Università </w:t>
      </w:r>
    </w:p>
    <w:p w:rsidR="00130E87" w:rsidRDefault="00130E87" w:rsidP="0013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Magnifico RETTORE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:rsidR="00130E87" w:rsidRDefault="00130E87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</w:t>
      </w:r>
      <w:r w:rsidR="00130E87">
        <w:rPr>
          <w:rFonts w:ascii="Arial" w:hAnsi="Arial" w:cs="Arial"/>
          <w:color w:val="000000"/>
          <w:sz w:val="20"/>
          <w:szCs w:val="20"/>
        </w:rPr>
        <w:t xml:space="preserve">ACF </w:t>
      </w:r>
    </w:p>
    <w:p w:rsidR="00A8707F" w:rsidRDefault="00A8707F" w:rsidP="00A8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presidente</w:t>
      </w:r>
    </w:p>
    <w:p w:rsidR="006727EE" w:rsidRDefault="00130E87" w:rsidP="00A8707F">
      <w:r>
        <w:rPr>
          <w:rFonts w:ascii="Arial" w:hAnsi="Arial" w:cs="Arial"/>
          <w:color w:val="000000"/>
          <w:sz w:val="20"/>
          <w:szCs w:val="20"/>
        </w:rPr>
        <w:t xml:space="preserve">Dott. Gaetano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72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7B8"/>
    <w:multiLevelType w:val="hybridMultilevel"/>
    <w:tmpl w:val="A12A3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19B"/>
    <w:multiLevelType w:val="hybridMultilevel"/>
    <w:tmpl w:val="001EE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D1D86"/>
    <w:multiLevelType w:val="hybridMultilevel"/>
    <w:tmpl w:val="915AC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B0F55"/>
    <w:multiLevelType w:val="hybridMultilevel"/>
    <w:tmpl w:val="BD420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557DC"/>
    <w:multiLevelType w:val="hybridMultilevel"/>
    <w:tmpl w:val="964EB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44B48"/>
    <w:multiLevelType w:val="hybridMultilevel"/>
    <w:tmpl w:val="B3D44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7F"/>
    <w:rsid w:val="000431DC"/>
    <w:rsid w:val="00130E87"/>
    <w:rsid w:val="001B1F8F"/>
    <w:rsid w:val="006B3B09"/>
    <w:rsid w:val="008A5BEF"/>
    <w:rsid w:val="00A8707F"/>
    <w:rsid w:val="00C4316F"/>
    <w:rsid w:val="00C9281D"/>
    <w:rsid w:val="00DA3DE5"/>
    <w:rsid w:val="00D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0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3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0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sie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mazioneinterv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zionedeicomunifoggian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2018-01-30T08:13:00Z</dcterms:created>
  <dcterms:modified xsi:type="dcterms:W3CDTF">2018-01-30T09:36:00Z</dcterms:modified>
</cp:coreProperties>
</file>