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7F" w:rsidRDefault="00F44391"/>
    <w:p w:rsidR="00F44391" w:rsidRDefault="00F44391"/>
    <w:p w:rsidR="00F44391" w:rsidRDefault="00F44391"/>
    <w:p w:rsidR="00F44391" w:rsidRDefault="00F44391">
      <w:r>
        <w:rPr>
          <w:noProof/>
          <w:lang w:eastAsia="it-IT"/>
        </w:rPr>
        <w:drawing>
          <wp:inline distT="0" distB="0" distL="0" distR="0">
            <wp:extent cx="3019425" cy="1485900"/>
            <wp:effectExtent l="0" t="0" r="9525" b="0"/>
            <wp:docPr id="2" name="Immagine 2" descr="C:\Users\utente\Pictures\onlinelogomaker-021616-1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Pictures\onlinelogomaker-021616-16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91" w:rsidRPr="00F44391" w:rsidRDefault="00F44391" w:rsidP="00F44391">
      <w:pPr>
        <w:shd w:val="clear" w:color="auto" w:fill="FFFFFF"/>
        <w:spacing w:before="100" w:beforeAutospacing="1" w:after="150" w:line="360" w:lineRule="atLeast"/>
        <w:outlineLvl w:val="0"/>
        <w:rPr>
          <w:rFonts w:ascii="Arial" w:eastAsia="Times New Roman" w:hAnsi="Arial" w:cs="Arial"/>
          <w:color w:val="444444"/>
          <w:kern w:val="36"/>
          <w:sz w:val="33"/>
          <w:szCs w:val="33"/>
          <w:lang w:eastAsia="it-IT"/>
        </w:rPr>
      </w:pPr>
      <w:r w:rsidRPr="00F44391">
        <w:rPr>
          <w:rFonts w:ascii="Arial" w:eastAsia="Times New Roman" w:hAnsi="Arial" w:cs="Arial"/>
          <w:color w:val="444444"/>
          <w:kern w:val="36"/>
          <w:sz w:val="33"/>
          <w:szCs w:val="33"/>
          <w:lang w:eastAsia="it-IT"/>
        </w:rPr>
        <w:t>MANFREDONIA – Il sindaco Riccardi ha creduto in ACF</w:t>
      </w:r>
    </w:p>
    <w:p w:rsidR="00F44391" w:rsidRDefault="00F44391" w:rsidP="00F44391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aps/>
          <w:color w:val="AAAAAA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  <w:lang w:eastAsia="it-IT"/>
        </w:rPr>
        <w:drawing>
          <wp:inline distT="0" distB="0" distL="0" distR="0" wp14:anchorId="01D806EA" wp14:editId="578DFB40">
            <wp:extent cx="1483488" cy="1171956"/>
            <wp:effectExtent l="0" t="0" r="2540" b="9525"/>
            <wp:docPr id="1" name="Immagine 1" descr="Angelo Ricc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o Riccar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28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91" w:rsidRPr="00F44391" w:rsidRDefault="00F44391" w:rsidP="00F44391">
      <w:pPr>
        <w:shd w:val="clear" w:color="auto" w:fill="FFFFFF"/>
        <w:spacing w:after="0" w:line="240" w:lineRule="exact"/>
        <w:rPr>
          <w:rFonts w:ascii="Arial" w:eastAsia="Times New Roman" w:hAnsi="Arial" w:cs="Arial"/>
          <w:caps/>
          <w:color w:val="000000" w:themeColor="text1"/>
          <w:sz w:val="21"/>
          <w:szCs w:val="21"/>
          <w:lang w:eastAsia="it-IT"/>
        </w:rPr>
      </w:pPr>
      <w:r w:rsidRPr="00F44391">
        <w:rPr>
          <w:rFonts w:ascii="Arial" w:eastAsia="Times New Roman" w:hAnsi="Arial" w:cs="Arial"/>
          <w:caps/>
          <w:color w:val="000000" w:themeColor="text1"/>
          <w:sz w:val="21"/>
          <w:szCs w:val="21"/>
          <w:lang w:eastAsia="it-IT"/>
        </w:rPr>
        <w:t xml:space="preserve">di </w:t>
      </w:r>
      <w:hyperlink r:id="rId7" w:tooltip="Articoli scritti da: admin" w:history="1">
        <w:r w:rsidRPr="00F44391">
          <w:rPr>
            <w:rFonts w:ascii="Arial" w:eastAsia="Times New Roman" w:hAnsi="Arial" w:cs="Arial"/>
            <w:caps/>
            <w:color w:val="000000" w:themeColor="text1"/>
            <w:sz w:val="21"/>
            <w:szCs w:val="21"/>
            <w:lang w:eastAsia="it-IT"/>
          </w:rPr>
          <w:t>admin</w:t>
        </w:r>
      </w:hyperlink>
      <w:r w:rsidRPr="00F44391">
        <w:rPr>
          <w:rFonts w:ascii="Arial" w:eastAsia="Times New Roman" w:hAnsi="Arial" w:cs="Arial"/>
          <w:caps/>
          <w:color w:val="000000" w:themeColor="text1"/>
          <w:sz w:val="21"/>
          <w:szCs w:val="21"/>
          <w:lang w:eastAsia="it-IT"/>
        </w:rPr>
        <w:t xml:space="preserve"> · 7 agosto 2016 </w:t>
      </w:r>
    </w:p>
    <w:p w:rsidR="00F44391" w:rsidRPr="00F44391" w:rsidRDefault="00F44391" w:rsidP="00F4439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F4439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118 visite </w:t>
      </w:r>
    </w:p>
    <w:p w:rsidR="00F44391" w:rsidRPr="00F44391" w:rsidRDefault="00F44391" w:rsidP="00F44391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F44391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“</w:t>
      </w:r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Dopo uno dei più piccoli comuni della provincia di Foggia come Faeto, adesso è la volta di uno dei Comuni più grandi come Manfredonia ad aderire all’Associazione dei Comuni Foggiani (ACF).</w:t>
      </w:r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br/>
        <w:t>Il sindaco Angelo Riccardi non ha fatto troppo chiacchiere. È andato in Consiglio Comunale e ha chiesto di votare l’adesione. Hanno votato 16 contro 5 e così la decisone di aderire è stata presa! La decisione è importante soprat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t</w:t>
      </w:r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utto per un Comune che può contare su circa 60 mila abitanti in un momento come questo che i finanziamenti pubblici vengono dati ad aggregazioni di Comuni che possono contare su un grande numero di abitanti. Manfredonia poteva fare da solo e poteva chiamare intorno a se’ i Comuni che voleva per fare il “numero adeguato” ogni volta.</w:t>
      </w:r>
    </w:p>
    <w:p w:rsidR="00F44391" w:rsidRPr="00F44391" w:rsidRDefault="00F44391" w:rsidP="00F44391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br/>
        <w:t>Eppure non ha deciso in questo modo. Basta guardare il curriculum di Riccardi per trovare la risposta! Il sindaco di Manfredonia è uno che ha promosso progetti e programmi per ” una Puglia Migliore”  presso il Consiglio Regionale e ha una visuale di grande respiro che fa del “Territorio” l’arena su cui si può e si deve fare innovazione.</w:t>
      </w:r>
    </w:p>
    <w:p w:rsidR="00F44391" w:rsidRDefault="00F44391" w:rsidP="00F44391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br/>
        <w:t>Ed è proprio “Territorio” la parola d’ordine della Associazione dei Comuni Foggiani. Essa nasce infatti per aggregare numerosi Comuni che condividano un’area di sviluppo strategico condiviso e vogliano adottare il modello dell’Organizzazione Territoriale messo a punto dal prof. Renato Di Gregorio.</w:t>
      </w:r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br/>
        <w:t>Il modello è in grado non solo di sviluppare progetti che consentano lo sviluppo locale, ma anche di attivare meccanismi di integrazione tra i funzionari dei diversi Comuni e tra essi e tutti gli altri interlocutori del territorio per una “progettualità partecipata” che consenta di mettere in comune competenze ed energie collettive.</w:t>
      </w:r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br/>
      </w:r>
    </w:p>
    <w:p w:rsidR="00F44391" w:rsidRPr="00F44391" w:rsidRDefault="00F44391" w:rsidP="00F44391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bookmarkStart w:id="0" w:name="_GoBack"/>
      <w:bookmarkEnd w:id="0"/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 xml:space="preserve">Infatti il primo programma su cui l’Associazione ha iniziato a lavorare è proprio “la Via Francigena del Sud” che richiede certamente una forte cooperazione non solo intercomunale, ma anche </w:t>
      </w:r>
      <w:proofErr w:type="spellStart"/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interistituzionale</w:t>
      </w:r>
      <w:proofErr w:type="spellEnd"/>
      <w:r w:rsidRPr="00F44391"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”.</w:t>
      </w:r>
    </w:p>
    <w:p w:rsidR="00F44391" w:rsidRPr="00F44391" w:rsidRDefault="00F44391" w:rsidP="00F44391">
      <w:pPr>
        <w:spacing w:after="0" w:line="240" w:lineRule="exact"/>
        <w:rPr>
          <w:color w:val="000000" w:themeColor="text1"/>
          <w:sz w:val="20"/>
          <w:szCs w:val="20"/>
        </w:rPr>
      </w:pPr>
    </w:p>
    <w:sectPr w:rsidR="00F44391" w:rsidRPr="00F44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91"/>
    <w:rsid w:val="001A337F"/>
    <w:rsid w:val="00E862D8"/>
    <w:rsid w:val="00F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4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4391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44391"/>
    <w:rPr>
      <w:strike w:val="0"/>
      <w:dstrike w:val="0"/>
      <w:color w:val="3B8DBD"/>
      <w:u w:val="none"/>
      <w:effect w:val="none"/>
    </w:rPr>
  </w:style>
  <w:style w:type="paragraph" w:customStyle="1" w:styleId="post-byline">
    <w:name w:val="post-byline"/>
    <w:basedOn w:val="Normale"/>
    <w:rsid w:val="00F44391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it-IT"/>
    </w:rPr>
  </w:style>
  <w:style w:type="character" w:customStyle="1" w:styleId="vcard">
    <w:name w:val="vcard"/>
    <w:basedOn w:val="Carpredefinitoparagrafo"/>
    <w:rsid w:val="00F44391"/>
  </w:style>
  <w:style w:type="character" w:customStyle="1" w:styleId="fn2">
    <w:name w:val="fn2"/>
    <w:basedOn w:val="Carpredefinitoparagrafo"/>
    <w:rsid w:val="00F443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4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4391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44391"/>
    <w:rPr>
      <w:strike w:val="0"/>
      <w:dstrike w:val="0"/>
      <w:color w:val="3B8DBD"/>
      <w:u w:val="none"/>
      <w:effect w:val="none"/>
    </w:rPr>
  </w:style>
  <w:style w:type="paragraph" w:customStyle="1" w:styleId="post-byline">
    <w:name w:val="post-byline"/>
    <w:basedOn w:val="Normale"/>
    <w:rsid w:val="00F44391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it-IT"/>
    </w:rPr>
  </w:style>
  <w:style w:type="character" w:customStyle="1" w:styleId="vcard">
    <w:name w:val="vcard"/>
    <w:basedOn w:val="Carpredefinitoparagrafo"/>
    <w:rsid w:val="00F44391"/>
  </w:style>
  <w:style w:type="character" w:customStyle="1" w:styleId="fn2">
    <w:name w:val="fn2"/>
    <w:basedOn w:val="Carpredefinitoparagrafo"/>
    <w:rsid w:val="00F443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2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vocedisansevero.it/author/adm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2016-08-08T07:51:00Z</dcterms:created>
  <dcterms:modified xsi:type="dcterms:W3CDTF">2016-08-08T07:56:00Z</dcterms:modified>
</cp:coreProperties>
</file>